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30" w:rsidRDefault="007D5130">
      <w:pPr>
        <w:rPr>
          <w:rFonts w:ascii="Times New Roman" w:hAnsi="Times New Roman" w:cs="Times New Roman"/>
          <w:sz w:val="28"/>
          <w:szCs w:val="28"/>
        </w:rPr>
      </w:pPr>
    </w:p>
    <w:p w:rsidR="007D5130" w:rsidRPr="007D5130" w:rsidRDefault="007D5130">
      <w:pPr>
        <w:rPr>
          <w:rFonts w:ascii="Times New Roman" w:hAnsi="Times New Roman" w:cs="Times New Roman"/>
          <w:b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предмету «Музыка» для 5-8 классы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составлена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513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основного общего образования;</w:t>
      </w: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130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авторской программы «Музыка. 5 – 8 классы. Искусство. 8 – 9 классы» Е.Д. Критской, Г.П. Сергеевой. — М.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Просвещение, 2019. 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предмет «Музыка» изучается в 5 - 8 классах в объеме не менее 136 часов (по 34 часа в каждом учебном году) из расчёта 1 час в неделю. 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Освоение данной рабочей программы в </w:t>
      </w:r>
      <w:r>
        <w:rPr>
          <w:rFonts w:ascii="Times New Roman" w:hAnsi="Times New Roman" w:cs="Times New Roman"/>
          <w:sz w:val="28"/>
          <w:szCs w:val="28"/>
        </w:rPr>
        <w:t>МОБУ СОШ№4</w:t>
      </w:r>
      <w:r w:rsidRPr="007D513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Сочи </w:t>
      </w:r>
      <w:r w:rsidRPr="007D5130">
        <w:rPr>
          <w:rFonts w:ascii="Times New Roman" w:hAnsi="Times New Roman" w:cs="Times New Roman"/>
          <w:sz w:val="28"/>
          <w:szCs w:val="28"/>
        </w:rPr>
        <w:t xml:space="preserve">реализуется в 5 - 8 общеобразовательных классах на базовом уровне.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используются учебники, включённые в Федеральный перечень учебников, рекомендованных для использования в образовательных учреждениях РФ и соответствующих требованиям ФГОС: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Музыка. 5 класс : учеб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организаций / [Е.Д. Критская, Г.П. Сергеева] – 11-е изд.,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>. – М.: Просвещение, 2019.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Музыка. 6 класс : учеб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организаций / [Е.Д. Критская, Г.П. Сергеева] – 11-е изд.,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– М.: Просвещение, 2019. 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Музыка. 7 класс : учеб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организаций / [Е.Д. Критская, Г.П. Сергеева] – 11-е изд.,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>. – М.: Просвещение, 2019.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Музыка. 8 класс : учеб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организаций / [Е.Д. Критская, Г.П. Сергеева] – 10-е изд.,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. – М.: Просвещение, 2019.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>Цель</w:t>
      </w:r>
      <w:r w:rsidRPr="007D5130">
        <w:rPr>
          <w:rFonts w:ascii="Times New Roman" w:hAnsi="Times New Roman" w:cs="Times New Roman"/>
          <w:sz w:val="28"/>
          <w:szCs w:val="28"/>
        </w:rPr>
        <w:t xml:space="preserve"> массового музыкального образования и воспитания – развитие музыкальной культуры школьников как неотъемлемой части духовной культуры.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в данной программе выдвигаются следующие </w:t>
      </w:r>
      <w:r w:rsidRPr="007D513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5130">
        <w:rPr>
          <w:rFonts w:ascii="Times New Roman" w:hAnsi="Times New Roman" w:cs="Times New Roman"/>
          <w:sz w:val="28"/>
          <w:szCs w:val="28"/>
        </w:rPr>
        <w:t xml:space="preserve"> и направления: 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воспитание потребности в общении с музыкальным искусством своего народа и разных народов мира, классическим и современным музыкальным </w:t>
      </w:r>
      <w:r w:rsidRPr="007D5130">
        <w:rPr>
          <w:rFonts w:ascii="Times New Roman" w:hAnsi="Times New Roman" w:cs="Times New Roman"/>
          <w:sz w:val="28"/>
          <w:szCs w:val="28"/>
        </w:rPr>
        <w:lastRenderedPageBreak/>
        <w:t>наследием; эмоционально-ценностного, заинтересованного отношения к искусству, стремления к музыкальному самообразованию;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развитие общей музыкальности и эмоциональности,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7D5130" w:rsidRDefault="007D5130" w:rsidP="007D51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 xml:space="preserve"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 </w:t>
      </w:r>
      <w:r w:rsidRPr="007D5130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130">
        <w:rPr>
          <w:rFonts w:ascii="Times New Roman" w:hAnsi="Times New Roman" w:cs="Times New Roman"/>
          <w:sz w:val="28"/>
          <w:szCs w:val="28"/>
        </w:rPr>
        <w:t xml:space="preserve">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музыкальнопластическом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 </w:t>
      </w:r>
      <w:proofErr w:type="gramEnd"/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Приоритетным в программе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7D5130">
        <w:rPr>
          <w:rFonts w:ascii="Times New Roman" w:hAnsi="Times New Roman" w:cs="Times New Roman"/>
          <w:sz w:val="28"/>
          <w:szCs w:val="28"/>
        </w:rPr>
        <w:t xml:space="preserve"> представлено следующими содержательными линиями: «Музыка как вид искусства», «Народное музыкальное творчество», «Русская музыка от эпохи Средневековья до рубежа XIX—XX вв.», «Зарубежная музыка от эпохи Средневековья до рубежа XIX—XX вв.», «Русская и зарубежная музыкальная культура XX—XXI вв.», «Современная музыкальная жизнь», «Значение музыки в жизни человека».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Разделы программы: </w:t>
      </w:r>
    </w:p>
    <w:p w:rsidR="007D5130" w:rsidRP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1. Музыка и литература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2. Музыка и изобразительное искусство </w:t>
      </w:r>
    </w:p>
    <w:p w:rsidR="007D5130" w:rsidRP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класс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1. Мир образов вокальной и инструментальной музыки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2. Мир образов камерной и симфонической музыки </w:t>
      </w:r>
    </w:p>
    <w:p w:rsidR="007D5130" w:rsidRP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1. Особенности драматургии сценической музыки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2. Основные направления музыкальной культуры </w:t>
      </w:r>
    </w:p>
    <w:p w:rsidR="007D5130" w:rsidRP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30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1. Классика и современность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2. Традиции и новаторство в музыке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5130">
        <w:rPr>
          <w:rFonts w:ascii="Times New Roman" w:hAnsi="Times New Roman" w:cs="Times New Roman"/>
          <w:sz w:val="28"/>
          <w:szCs w:val="28"/>
        </w:rPr>
        <w:t xml:space="preserve">Текущий контроль на уроках музыки осуществляется в форме устного опроса, проверки выполнения домашнего задания, контроля исполнительских навыков, контроля выполнения практических работ по слушанию музыки (устных и письменных). </w:t>
      </w:r>
    </w:p>
    <w:p w:rsid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30">
        <w:rPr>
          <w:rFonts w:ascii="Times New Roman" w:hAnsi="Times New Roman" w:cs="Times New Roman"/>
          <w:sz w:val="28"/>
          <w:szCs w:val="28"/>
        </w:rPr>
        <w:t xml:space="preserve">Промежуточный и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контроль предметных и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 xml:space="preserve"> результатов учащихся проводится по итогам учебных четвертей и учебного года. </w:t>
      </w:r>
    </w:p>
    <w:p w:rsidR="00CD11DD" w:rsidRPr="007D5130" w:rsidRDefault="007D5130" w:rsidP="007D51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130">
        <w:rPr>
          <w:rFonts w:ascii="Times New Roman" w:hAnsi="Times New Roman" w:cs="Times New Roman"/>
          <w:sz w:val="28"/>
          <w:szCs w:val="28"/>
        </w:rPr>
        <w:t xml:space="preserve">Формы контроля: устный опрос, тесты, музыкальные викторины, терминологические диктанты, исполнительская деятельность (пение, инструментальное </w:t>
      </w:r>
      <w:proofErr w:type="spellStart"/>
      <w:r w:rsidRPr="007D513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D5130">
        <w:rPr>
          <w:rFonts w:ascii="Times New Roman" w:hAnsi="Times New Roman" w:cs="Times New Roman"/>
          <w:sz w:val="28"/>
          <w:szCs w:val="28"/>
        </w:rPr>
        <w:t>), практические работы по слушанию музыки, творческие задания, кроссворды, творческие и исследовательские проекты.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При выставлении оценки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 учитывается их эмоциональная отзывчивость, личностное отношение при восприятии и исполнении музыкальных произведений, стремление к познанию и творческий подход. Оцениванию не подлежат физические данные </w:t>
      </w:r>
      <w:proofErr w:type="gramStart"/>
      <w:r w:rsidRPr="007D5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5130">
        <w:rPr>
          <w:rFonts w:ascii="Times New Roman" w:hAnsi="Times New Roman" w:cs="Times New Roman"/>
          <w:sz w:val="28"/>
          <w:szCs w:val="28"/>
        </w:rPr>
        <w:t xml:space="preserve">: качество музыкального слуха и певческого голоса. </w:t>
      </w:r>
    </w:p>
    <w:sectPr w:rsidR="00CD11DD" w:rsidRPr="007D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0"/>
    <w:rsid w:val="007D5130"/>
    <w:rsid w:val="00C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2022-10-06T20:22:00Z</dcterms:created>
  <dcterms:modified xsi:type="dcterms:W3CDTF">2022-10-06T20:27:00Z</dcterms:modified>
</cp:coreProperties>
</file>